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4DC7" w14:textId="77777777" w:rsidR="00865A3F" w:rsidRDefault="00865A3F" w:rsidP="00865A3F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bidi="ar"/>
        </w:rPr>
        <w:t>附件2</w:t>
      </w:r>
    </w:p>
    <w:p w14:paraId="7C848788" w14:textId="77777777" w:rsidR="00865A3F" w:rsidRDefault="00865A3F" w:rsidP="00865A3F">
      <w:pPr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  <w:lang w:bidi="ar"/>
        </w:rPr>
        <w:t xml:space="preserve"> </w:t>
      </w:r>
    </w:p>
    <w:p w14:paraId="03506E1C" w14:textId="77777777" w:rsidR="00865A3F" w:rsidRDefault="00865A3F" w:rsidP="00865A3F">
      <w:pPr>
        <w:widowControl/>
        <w:autoSpaceDE w:val="0"/>
        <w:autoSpaceDN w:val="0"/>
        <w:adjustRightInd w:val="0"/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2022-2023年数字化赋能教育管理信息化</w:t>
      </w:r>
    </w:p>
    <w:p w14:paraId="3F9CEBD5" w14:textId="77777777" w:rsidR="00865A3F" w:rsidRDefault="00865A3F" w:rsidP="00865A3F">
      <w:pPr>
        <w:widowControl/>
        <w:autoSpaceDE w:val="0"/>
        <w:autoSpaceDN w:val="0"/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建设与应用典型案例报送申请表</w:t>
      </w:r>
    </w:p>
    <w:p w14:paraId="0210250C" w14:textId="77777777" w:rsidR="00865A3F" w:rsidRDefault="00865A3F" w:rsidP="00865A3F">
      <w:pPr>
        <w:widowControl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sz w:val="30"/>
          <w:szCs w:val="30"/>
          <w:lang w:bidi="ar"/>
        </w:rPr>
        <w:t xml:space="preserve"> 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6"/>
        <w:gridCol w:w="3370"/>
        <w:gridCol w:w="3372"/>
      </w:tblGrid>
      <w:tr w:rsidR="00865A3F" w14:paraId="3D7F59F1" w14:textId="77777777" w:rsidTr="00D95921">
        <w:trPr>
          <w:cantSplit/>
          <w:trHeight w:val="699"/>
          <w:jc w:val="center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FF99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单位名称（盖章）：</w:t>
            </w:r>
          </w:p>
        </w:tc>
      </w:tr>
      <w:tr w:rsidR="00865A3F" w14:paraId="7EF6BE03" w14:textId="77777777" w:rsidTr="00D95921">
        <w:trPr>
          <w:cantSplit/>
          <w:trHeight w:val="567"/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365C" w14:textId="77777777" w:rsidR="00865A3F" w:rsidRDefault="00865A3F" w:rsidP="00D95921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联系人：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5005" w14:textId="77777777" w:rsidR="00865A3F" w:rsidRDefault="00865A3F" w:rsidP="00D95921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联系电话（手机）：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BF89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电子邮件：</w:t>
            </w:r>
          </w:p>
        </w:tc>
      </w:tr>
      <w:tr w:rsidR="00865A3F" w14:paraId="08EBB122" w14:textId="77777777" w:rsidTr="00D95921">
        <w:trPr>
          <w:cantSplit/>
          <w:trHeight w:val="567"/>
          <w:jc w:val="center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71B9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邮寄地址（必填）：</w:t>
            </w:r>
          </w:p>
        </w:tc>
      </w:tr>
      <w:tr w:rsidR="00865A3F" w14:paraId="44D69CA0" w14:textId="77777777" w:rsidTr="00D95921">
        <w:trPr>
          <w:cantSplit/>
          <w:trHeight w:val="567"/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208B" w14:textId="77777777" w:rsidR="00865A3F" w:rsidRDefault="00865A3F" w:rsidP="00D95921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收件人：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615E" w14:textId="77777777" w:rsidR="00865A3F" w:rsidRDefault="00865A3F" w:rsidP="00D95921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联系电话（手机）：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2A12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电子邮件：</w:t>
            </w:r>
          </w:p>
        </w:tc>
      </w:tr>
      <w:tr w:rsidR="00865A3F" w14:paraId="629E324F" w14:textId="77777777" w:rsidTr="00D95921">
        <w:trPr>
          <w:cantSplit/>
          <w:trHeight w:val="2199"/>
          <w:jc w:val="center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84386C8" w14:textId="77777777" w:rsidR="00865A3F" w:rsidRDefault="00865A3F" w:rsidP="00D95921">
            <w:pPr>
              <w:snapToGrid w:val="0"/>
              <w:spacing w:line="560" w:lineRule="exact"/>
              <w:ind w:firstLineChars="6" w:firstLine="19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教育管理信息化建设与应用典型案例情况简介：（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bidi="ar"/>
              </w:rPr>
              <w:t>500</w:t>
            </w: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字左右）</w:t>
            </w:r>
          </w:p>
          <w:p w14:paraId="5196A3A3" w14:textId="77777777" w:rsidR="00865A3F" w:rsidRDefault="00865A3F" w:rsidP="00D95921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1B107D28" w14:textId="77777777" w:rsidR="00865A3F" w:rsidRDefault="00865A3F" w:rsidP="00D95921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865A3F" w14:paraId="6974BB7A" w14:textId="77777777" w:rsidTr="00D95921">
        <w:trPr>
          <w:cantSplit/>
          <w:trHeight w:val="2830"/>
          <w:jc w:val="center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9FCE52D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bidi="ar"/>
              </w:rPr>
              <w:t>单位</w:t>
            </w: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推荐意见：</w:t>
            </w:r>
          </w:p>
          <w:p w14:paraId="25F0DF71" w14:textId="77777777" w:rsidR="00865A3F" w:rsidRDefault="00865A3F" w:rsidP="00D95921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24B8C1B4" w14:textId="77777777" w:rsidR="00865A3F" w:rsidRDefault="00865A3F" w:rsidP="00D95921">
            <w:pPr>
              <w:snapToGrid w:val="0"/>
              <w:spacing w:line="560" w:lineRule="exact"/>
              <w:ind w:firstLineChars="6" w:firstLine="19"/>
              <w:jc w:val="righ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5EEBCD16" w14:textId="77777777" w:rsidR="00865A3F" w:rsidRDefault="00865A3F" w:rsidP="00D95921">
            <w:pPr>
              <w:snapToGrid w:val="0"/>
              <w:spacing w:line="560" w:lineRule="exact"/>
              <w:ind w:firstLineChars="6" w:firstLine="19"/>
              <w:jc w:val="righ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负责人（公章）</w:t>
            </w:r>
          </w:p>
          <w:p w14:paraId="1727B5C3" w14:textId="77777777" w:rsidR="00865A3F" w:rsidRDefault="00865A3F" w:rsidP="00D95921">
            <w:pPr>
              <w:wordWrap w:val="0"/>
              <w:snapToGrid w:val="0"/>
              <w:spacing w:line="560" w:lineRule="exact"/>
              <w:ind w:right="240" w:firstLineChars="6" w:firstLine="19"/>
              <w:jc w:val="righ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bidi="ar"/>
              </w:rPr>
              <w:t xml:space="preserve">  </w:t>
            </w: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bidi="ar"/>
              </w:rPr>
              <w:t xml:space="preserve">  </w:t>
            </w:r>
            <w:r>
              <w:rPr>
                <w:rFonts w:ascii="仿宋_GB2312" w:eastAsia="仿宋_GB2312" w:hAnsi="Times New Roman" w:cs="仿宋_GB2312"/>
                <w:sz w:val="32"/>
                <w:szCs w:val="32"/>
                <w:lang w:bidi="ar"/>
              </w:rPr>
              <w:t>日</w:t>
            </w:r>
          </w:p>
        </w:tc>
      </w:tr>
    </w:tbl>
    <w:p w14:paraId="3E4915A8" w14:textId="77777777" w:rsidR="00865A3F" w:rsidRDefault="00865A3F" w:rsidP="00865A3F">
      <w:pPr>
        <w:snapToGrid w:val="0"/>
        <w:spacing w:beforeLines="50" w:before="156" w:line="360" w:lineRule="auto"/>
        <w:jc w:val="left"/>
        <w:rPr>
          <w:rFonts w:ascii="Times New Roman" w:eastAsia="仿宋_GB2312" w:hAnsi="Times New Roman" w:cs="Times New Roman"/>
          <w:szCs w:val="21"/>
        </w:rPr>
      </w:pPr>
      <w:r>
        <w:rPr>
          <w:rFonts w:ascii="仿宋_GB2312" w:eastAsia="仿宋_GB2312" w:hAnsi="Times New Roman" w:cs="仿宋_GB2312"/>
          <w:szCs w:val="21"/>
          <w:lang w:bidi="ar"/>
        </w:rPr>
        <w:t>申报材料具体要求：</w:t>
      </w:r>
    </w:p>
    <w:p w14:paraId="14D09BCF" w14:textId="77777777" w:rsidR="00865A3F" w:rsidRDefault="00865A3F" w:rsidP="00865A3F">
      <w:pPr>
        <w:pStyle w:val="1"/>
        <w:widowControl/>
        <w:snapToGrid w:val="0"/>
        <w:spacing w:line="360" w:lineRule="auto"/>
        <w:ind w:firstLineChars="0" w:firstLine="0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1.</w:t>
      </w:r>
      <w:r>
        <w:rPr>
          <w:rFonts w:ascii="仿宋_GB2312" w:eastAsia="仿宋_GB2312" w:hAnsi="Times New Roman" w:cs="仿宋_GB2312"/>
        </w:rPr>
        <w:t>申报单位教育管理信息化整体</w:t>
      </w:r>
      <w:r>
        <w:rPr>
          <w:rFonts w:ascii="Times New Roman" w:eastAsia="仿宋_GB2312" w:hAnsi="Times New Roman"/>
          <w:color w:val="000000"/>
        </w:rPr>
        <w:t>建设</w:t>
      </w:r>
      <w:r>
        <w:rPr>
          <w:rFonts w:ascii="仿宋_GB2312" w:eastAsia="仿宋_GB2312" w:hAnsi="Times New Roman" w:cs="仿宋_GB2312"/>
          <w:color w:val="000000"/>
        </w:rPr>
        <w:t>方案和</w:t>
      </w:r>
      <w:r>
        <w:rPr>
          <w:rFonts w:ascii="Times New Roman" w:eastAsia="仿宋_GB2312" w:hAnsi="Times New Roman"/>
          <w:color w:val="000000"/>
        </w:rPr>
        <w:t>应用</w:t>
      </w:r>
      <w:r>
        <w:rPr>
          <w:rFonts w:ascii="仿宋_GB2312" w:eastAsia="仿宋_GB2312" w:hAnsi="Times New Roman" w:cs="仿宋_GB2312"/>
          <w:color w:val="000000"/>
        </w:rPr>
        <w:t>途径描述；</w:t>
      </w:r>
    </w:p>
    <w:p w14:paraId="21F61C82" w14:textId="77777777" w:rsidR="00865A3F" w:rsidRDefault="00865A3F" w:rsidP="00865A3F">
      <w:pPr>
        <w:pStyle w:val="1"/>
        <w:widowControl/>
        <w:snapToGrid w:val="0"/>
        <w:spacing w:line="360" w:lineRule="auto"/>
        <w:ind w:firstLineChars="0" w:firstLine="0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2.</w:t>
      </w:r>
      <w:r>
        <w:rPr>
          <w:rFonts w:ascii="仿宋_GB2312" w:eastAsia="仿宋_GB2312" w:hAnsi="Times New Roman" w:cs="仿宋_GB2312"/>
        </w:rPr>
        <w:t>国家核心系统的部署应用情况、自建特色系统建设应用情况、各系统间互通共享、融合应用、集成整合情况、对本单位科学决策支撑情况、对社会公众服务情况的描述；</w:t>
      </w:r>
    </w:p>
    <w:p w14:paraId="79B06590" w14:textId="77777777" w:rsidR="00865A3F" w:rsidRDefault="00865A3F" w:rsidP="00865A3F">
      <w:pPr>
        <w:pStyle w:val="1"/>
        <w:widowControl/>
        <w:snapToGrid w:val="0"/>
        <w:spacing w:line="360" w:lineRule="auto"/>
        <w:ind w:firstLineChars="0" w:firstLine="0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3.</w:t>
      </w:r>
      <w:r>
        <w:rPr>
          <w:rFonts w:ascii="仿宋_GB2312" w:eastAsia="仿宋_GB2312" w:hAnsi="Times New Roman" w:cs="仿宋_GB2312"/>
          <w:color w:val="000000"/>
        </w:rPr>
        <w:t>整体运维</w:t>
      </w:r>
      <w:r>
        <w:rPr>
          <w:rFonts w:ascii="Times New Roman" w:eastAsia="仿宋_GB2312" w:hAnsi="Times New Roman"/>
          <w:color w:val="000000"/>
        </w:rPr>
        <w:t>、网络与信息</w:t>
      </w:r>
      <w:r>
        <w:rPr>
          <w:rFonts w:ascii="仿宋_GB2312" w:eastAsia="仿宋_GB2312" w:hAnsi="Times New Roman" w:cs="仿宋_GB2312"/>
          <w:color w:val="000000"/>
        </w:rPr>
        <w:t>安全保障体系介绍；</w:t>
      </w:r>
    </w:p>
    <w:p w14:paraId="7F354A4F" w14:textId="77777777" w:rsidR="00865A3F" w:rsidRDefault="00865A3F" w:rsidP="00865A3F">
      <w:pPr>
        <w:pStyle w:val="1"/>
        <w:widowControl/>
        <w:snapToGrid w:val="0"/>
        <w:spacing w:line="360" w:lineRule="auto"/>
        <w:ind w:firstLineChars="0" w:firstLine="0"/>
        <w:rPr>
          <w:rFonts w:ascii="仿宋_GB2312" w:eastAsia="仿宋_GB2312" w:hAnsi="Times New Roman" w:cs="仿宋_GB2312"/>
        </w:rPr>
      </w:pPr>
      <w:r>
        <w:rPr>
          <w:rFonts w:ascii="Times New Roman" w:eastAsia="仿宋_GB2312" w:hAnsi="Times New Roman"/>
        </w:rPr>
        <w:t>4.</w:t>
      </w:r>
      <w:r>
        <w:rPr>
          <w:rFonts w:ascii="仿宋_GB2312" w:eastAsia="仿宋_GB2312" w:hAnsi="Times New Roman" w:cs="仿宋_GB2312"/>
        </w:rPr>
        <w:t>案例字数控制在</w:t>
      </w:r>
      <w:r>
        <w:rPr>
          <w:rFonts w:ascii="Times New Roman" w:eastAsia="仿宋_GB2312" w:hAnsi="Times New Roman"/>
        </w:rPr>
        <w:t>5000</w:t>
      </w:r>
      <w:r>
        <w:rPr>
          <w:rFonts w:ascii="仿宋_GB2312" w:eastAsia="仿宋_GB2312" w:hAnsi="Times New Roman" w:cs="仿宋_GB2312"/>
        </w:rPr>
        <w:t>字左右。</w:t>
      </w:r>
    </w:p>
    <w:p w14:paraId="3A70A26C" w14:textId="77777777" w:rsidR="00865A3F" w:rsidRDefault="00865A3F" w:rsidP="00865A3F">
      <w:pPr>
        <w:pStyle w:val="1"/>
        <w:widowControl/>
        <w:snapToGrid w:val="0"/>
        <w:spacing w:line="360" w:lineRule="auto"/>
        <w:ind w:firstLineChars="0" w:firstLine="0"/>
        <w:rPr>
          <w:rFonts w:ascii="仿宋_GB2312" w:eastAsia="仿宋_GB2312" w:hAnsi="Times New Roman" w:cs="仿宋_GB2312"/>
        </w:rPr>
      </w:pPr>
    </w:p>
    <w:p w14:paraId="772063EC" w14:textId="77777777" w:rsidR="00E85612" w:rsidRPr="00865A3F" w:rsidRDefault="00E85612" w:rsidP="00865A3F"/>
    <w:sectPr w:rsidR="00E85612" w:rsidRPr="00865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3F"/>
    <w:rsid w:val="006723F2"/>
    <w:rsid w:val="00865A3F"/>
    <w:rsid w:val="00E8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6DD19"/>
  <w15:chartTrackingRefBased/>
  <w15:docId w15:val="{3B974344-F697-4D1F-ADE7-5B17C74F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865A3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qFormat/>
    <w:rsid w:val="00865A3F"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汪诗韵</dc:creator>
  <cp:keywords/>
  <dc:description/>
  <cp:lastModifiedBy>汪诗韵</cp:lastModifiedBy>
  <cp:revision>1</cp:revision>
  <dcterms:created xsi:type="dcterms:W3CDTF">2023-05-17T05:04:00Z</dcterms:created>
  <dcterms:modified xsi:type="dcterms:W3CDTF">2023-05-17T05:05:00Z</dcterms:modified>
</cp:coreProperties>
</file>