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附件3：</w:t>
      </w:r>
    </w:p>
    <w:p>
      <w:pPr>
        <w:jc w:val="center"/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</w:pPr>
      <w:r>
        <w:rPr>
          <w:rFonts w:hint="eastAsia" w:ascii="华文中宋" w:hAnsi="华文中宋" w:eastAsia="华文中宋" w:cs="华文中宋"/>
          <w:bCs/>
          <w:kern w:val="0"/>
          <w:sz w:val="44"/>
          <w:szCs w:val="44"/>
          <w:lang w:val="en-US" w:eastAsia="zh-CN"/>
        </w:rPr>
        <w:t>优秀组织奖获奖名单</w:t>
      </w:r>
    </w:p>
    <w:p>
      <w:pPr>
        <w:jc w:val="both"/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一、2017年湖北省大学生信息技术创新大赛优秀组织奖单位：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bottom"/>
        <w:outlineLvl w:val="9"/>
        <w:rPr>
          <w:rFonts w:hint="eastAsia" w:ascii="仿宋" w:hAnsi="仿宋" w:eastAsia="仿宋" w:cs="仿宋"/>
          <w:color w:val="auto"/>
          <w:sz w:val="30"/>
          <w:szCs w:val="30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30"/>
          <w:szCs w:val="30"/>
          <w:u w:val="none"/>
          <w:lang w:val="en-US" w:eastAsia="zh-CN" w:bidi="ar"/>
        </w:rPr>
        <w:t>湖北工业大学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bottom"/>
        <w:outlineLvl w:val="9"/>
        <w:rPr>
          <w:rFonts w:hint="eastAsia" w:ascii="仿宋" w:hAnsi="仿宋" w:eastAsia="仿宋" w:cs="仿宋"/>
          <w:color w:val="auto"/>
          <w:sz w:val="30"/>
          <w:szCs w:val="30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30"/>
          <w:szCs w:val="30"/>
          <w:u w:val="none"/>
          <w:lang w:val="en-US" w:eastAsia="zh-CN" w:bidi="ar"/>
        </w:rPr>
        <w:t>武汉科技大学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bottom"/>
        <w:outlineLvl w:val="9"/>
        <w:rPr>
          <w:rFonts w:hint="eastAsia" w:ascii="仿宋" w:hAnsi="仿宋" w:eastAsia="仿宋" w:cs="仿宋"/>
          <w:color w:val="auto"/>
          <w:sz w:val="30"/>
          <w:szCs w:val="30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30"/>
          <w:szCs w:val="30"/>
          <w:u w:val="none"/>
          <w:lang w:val="en-US" w:eastAsia="zh-CN" w:bidi="ar"/>
        </w:rPr>
        <w:t>武汉东湖学院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bottom"/>
        <w:outlineLvl w:val="9"/>
        <w:rPr>
          <w:rFonts w:hint="eastAsia" w:ascii="仿宋" w:hAnsi="仿宋" w:eastAsia="仿宋" w:cs="仿宋"/>
          <w:color w:val="auto"/>
          <w:sz w:val="30"/>
          <w:szCs w:val="30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30"/>
          <w:szCs w:val="30"/>
          <w:u w:val="none"/>
          <w:lang w:val="en-US" w:eastAsia="zh-CN" w:bidi="ar"/>
        </w:rPr>
        <w:t>湖北商贸学院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bottom"/>
        <w:outlineLvl w:val="9"/>
        <w:rPr>
          <w:rFonts w:hint="eastAsia" w:ascii="仿宋" w:hAnsi="仿宋" w:eastAsia="仿宋" w:cs="仿宋"/>
          <w:color w:val="auto"/>
          <w:sz w:val="30"/>
          <w:szCs w:val="30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30"/>
          <w:szCs w:val="30"/>
          <w:u w:val="none"/>
          <w:lang w:val="en-US" w:eastAsia="zh-CN" w:bidi="ar"/>
        </w:rPr>
        <w:t>湖北理工学院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bottom"/>
        <w:outlineLvl w:val="9"/>
        <w:rPr>
          <w:rFonts w:hint="eastAsia" w:ascii="仿宋" w:hAnsi="仿宋" w:eastAsia="仿宋" w:cs="仿宋"/>
          <w:color w:val="auto"/>
          <w:sz w:val="30"/>
          <w:szCs w:val="30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30"/>
          <w:szCs w:val="30"/>
          <w:u w:val="none"/>
          <w:lang w:val="en-US" w:eastAsia="zh-CN" w:bidi="ar"/>
        </w:rPr>
        <w:t>湖北第二师范学院</w:t>
      </w:r>
    </w:p>
    <w:p>
      <w:pPr>
        <w:keepNext w:val="0"/>
        <w:keepLines w:val="0"/>
        <w:widowControl/>
        <w:suppressLineNumbers w:val="0"/>
        <w:jc w:val="center"/>
        <w:textAlignment w:val="bottom"/>
        <w:rPr>
          <w:rFonts w:hint="eastAsia" w:ascii="仿宋" w:hAnsi="仿宋" w:eastAsia="仿宋" w:cs="仿宋"/>
          <w:i w:val="0"/>
          <w:color w:val="000000"/>
          <w:kern w:val="0"/>
          <w:sz w:val="30"/>
          <w:szCs w:val="30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仿宋" w:hAnsi="仿宋" w:eastAsia="仿宋" w:cs="仿宋"/>
          <w:i w:val="0"/>
          <w:color w:val="000000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000000"/>
          <w:spacing w:val="-6"/>
          <w:kern w:val="0"/>
          <w:sz w:val="30"/>
          <w:szCs w:val="30"/>
          <w:u w:val="none"/>
          <w:lang w:val="en-US" w:eastAsia="zh-CN" w:bidi="ar"/>
        </w:rPr>
        <w:t>二、2017年湖北省大学生企业经营竞争模拟大赛</w:t>
      </w:r>
      <w:r>
        <w:rPr>
          <w:rFonts w:hint="eastAsia" w:ascii="仿宋" w:hAnsi="仿宋" w:eastAsia="仿宋" w:cs="仿宋"/>
          <w:bCs/>
          <w:spacing w:val="-6"/>
          <w:kern w:val="0"/>
          <w:sz w:val="30"/>
          <w:szCs w:val="30"/>
          <w:lang w:val="en-US" w:eastAsia="zh-CN"/>
        </w:rPr>
        <w:t>优秀组织奖单位：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bottom"/>
        <w:outlineLvl w:val="9"/>
        <w:rPr>
          <w:rFonts w:hint="eastAsia" w:ascii="仿宋" w:hAnsi="仿宋" w:eastAsia="仿宋" w:cs="仿宋"/>
          <w:i w:val="0"/>
          <w:color w:val="000000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武汉大学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bottom"/>
        <w:outlineLvl w:val="9"/>
        <w:rPr>
          <w:rFonts w:hint="eastAsia" w:ascii="仿宋" w:hAnsi="仿宋" w:eastAsia="仿宋" w:cs="仿宋"/>
          <w:i w:val="0"/>
          <w:color w:val="000000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华中科技大学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bottom"/>
        <w:outlineLvl w:val="9"/>
        <w:rPr>
          <w:rFonts w:hint="eastAsia" w:ascii="仿宋" w:hAnsi="仿宋" w:eastAsia="仿宋" w:cs="仿宋"/>
          <w:i w:val="0"/>
          <w:color w:val="000000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中国地质大学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bottom"/>
        <w:outlineLvl w:val="9"/>
        <w:rPr>
          <w:rFonts w:hint="eastAsia" w:ascii="仿宋" w:hAnsi="仿宋" w:eastAsia="仿宋" w:cs="仿宋"/>
          <w:i w:val="0"/>
          <w:color w:val="000000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湖北理工学院</w:t>
      </w:r>
    </w:p>
    <w:p>
      <w:pPr>
        <w:keepNext w:val="0"/>
        <w:keepLines w:val="0"/>
        <w:widowControl/>
        <w:suppressLineNumbers w:val="0"/>
        <w:jc w:val="center"/>
        <w:textAlignment w:val="bottom"/>
        <w:rPr>
          <w:rFonts w:hint="eastAsia" w:ascii="仿宋" w:hAnsi="仿宋" w:eastAsia="仿宋" w:cs="仿宋"/>
          <w:i w:val="0"/>
          <w:color w:val="000000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湖北第二师范学院</w:t>
      </w:r>
    </w:p>
    <w:p>
      <w:pPr>
        <w:keepNext w:val="0"/>
        <w:keepLines w:val="0"/>
        <w:widowControl/>
        <w:suppressLineNumbers w:val="0"/>
        <w:jc w:val="center"/>
        <w:textAlignment w:val="bottom"/>
        <w:rPr>
          <w:rFonts w:hint="eastAsia" w:ascii="仿宋" w:hAnsi="仿宋" w:eastAsia="仿宋" w:cs="仿宋"/>
          <w:i w:val="0"/>
          <w:color w:val="000000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武汉东湖学院</w:t>
      </w:r>
    </w:p>
    <w:p>
      <w:pPr>
        <w:keepNext w:val="0"/>
        <w:keepLines w:val="0"/>
        <w:widowControl/>
        <w:suppressLineNumbers w:val="0"/>
        <w:jc w:val="center"/>
        <w:textAlignment w:val="bottom"/>
        <w:rPr>
          <w:rFonts w:hint="eastAsia" w:ascii="仿宋" w:hAnsi="仿宋" w:eastAsia="仿宋" w:cs="仿宋"/>
          <w:i w:val="0"/>
          <w:color w:val="00000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湖北交通职业学学院</w:t>
      </w:r>
    </w:p>
    <w:p>
      <w:pPr>
        <w:keepNext w:val="0"/>
        <w:keepLines w:val="0"/>
        <w:widowControl/>
        <w:suppressLineNumbers w:val="0"/>
        <w:jc w:val="center"/>
        <w:textAlignment w:val="bottom"/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湖北财税职业学院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立黑简">
    <w:altName w:val="黑体"/>
    <w:panose1 w:val="00000000000000000000"/>
    <w:charset w:val="86"/>
    <w:family w:val="auto"/>
    <w:pitch w:val="default"/>
    <w:sig w:usb0="00000000" w:usb1="00000000" w:usb2="00000012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宋体-WinCharSetFFFF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9059A"/>
    <w:rsid w:val="02791190"/>
    <w:rsid w:val="035F61FD"/>
    <w:rsid w:val="09486ACD"/>
    <w:rsid w:val="12E65103"/>
    <w:rsid w:val="13F9059A"/>
    <w:rsid w:val="2D830D02"/>
    <w:rsid w:val="34332763"/>
    <w:rsid w:val="3EB01473"/>
    <w:rsid w:val="45B73E01"/>
    <w:rsid w:val="4EF251B7"/>
    <w:rsid w:val="6A11709F"/>
    <w:rsid w:val="729F3DAE"/>
    <w:rsid w:val="760876BF"/>
    <w:rsid w:val="77203284"/>
    <w:rsid w:val="7A9F6D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100" w:beforeAutospacing="0" w:afterLines="0" w:afterAutospacing="0" w:line="240" w:lineRule="auto"/>
      <w:ind w:firstLine="0" w:firstLineChars="0"/>
      <w:outlineLvl w:val="0"/>
    </w:pPr>
    <w:rPr>
      <w:rFonts w:eastAsia="仿宋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50" w:beforeLines="50" w:beforeAutospacing="0" w:afterLines="0" w:afterAutospacing="0" w:line="240" w:lineRule="auto"/>
      <w:ind w:firstLine="140" w:firstLineChars="50"/>
      <w:outlineLvl w:val="1"/>
    </w:pPr>
    <w:rPr>
      <w:rFonts w:ascii="Arial" w:hAnsi="Arial" w:eastAsia="仿宋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100" w:beforeLines="100" w:beforeAutospacing="0" w:afterLines="0" w:afterAutospacing="0" w:line="240" w:lineRule="auto"/>
      <w:ind w:firstLine="280" w:firstLineChars="100"/>
      <w:outlineLvl w:val="2"/>
    </w:pPr>
    <w:rPr>
      <w:rFonts w:eastAsia="仿宋" w:asciiTheme="minorAscii" w:hAnsiTheme="minorAscii"/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100" w:beforeLines="100" w:beforeAutospacing="0" w:afterLines="0" w:afterAutospacing="0" w:line="240" w:lineRule="auto"/>
      <w:ind w:firstLine="420" w:firstLineChars="150"/>
      <w:outlineLvl w:val="3"/>
    </w:pPr>
    <w:rPr>
      <w:rFonts w:ascii="Arial" w:hAnsi="Arial" w:eastAsia="仿宋"/>
      <w:b/>
      <w:sz w:val="30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100" w:beforeLines="100" w:beforeAutospacing="0" w:afterLines="0" w:afterAutospacing="0" w:line="240" w:lineRule="auto"/>
      <w:outlineLvl w:val="4"/>
    </w:pPr>
    <w:rPr>
      <w:rFonts w:eastAsia="仿宋" w:asciiTheme="minorAscii" w:hAnsiTheme="minorAscii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2017-10-27T02:05:00Z</dcterms:created>
  <dc:creator>寒塘冷月</dc:creator>
  <cp:lastModifiedBy>寒塘冷月</cp:lastModifiedBy>
  <cp:lastPrinted>2017-10-30T07:52:00Z</cp:lastPrinted>
  <dcterms:modified xsi:type="dcterms:W3CDTF">2017-10-31T08:53:00Z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